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08" w:rsidRDefault="00774D08" w:rsidP="00A1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ABC" w:rsidRPr="00592ABC" w:rsidRDefault="00592ABC" w:rsidP="00592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ABC">
        <w:rPr>
          <w:rFonts w:ascii="Times New Roman" w:hAnsi="Times New Roman" w:cs="Times New Roman"/>
          <w:b/>
          <w:sz w:val="24"/>
          <w:szCs w:val="24"/>
        </w:rPr>
        <w:t>Критерии и показатели педагогической диагностики развития технической подготовки</w:t>
      </w:r>
      <w:r w:rsidR="00AF2B0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92ABC">
        <w:rPr>
          <w:rFonts w:ascii="Times New Roman" w:hAnsi="Times New Roman" w:cs="Times New Roman"/>
          <w:b/>
          <w:sz w:val="24"/>
          <w:szCs w:val="24"/>
        </w:rPr>
        <w:t>старших дошкольников</w:t>
      </w:r>
    </w:p>
    <w:p w:rsidR="00592ABC" w:rsidRPr="00592ABC" w:rsidRDefault="00592ABC" w:rsidP="00592A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06D5" w:rsidRPr="00592ABC" w:rsidRDefault="00A006D5" w:rsidP="00A1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 xml:space="preserve">На этапе дошкольного образования создаются условия для </w:t>
      </w:r>
      <w:r w:rsidR="00DA3C37" w:rsidRPr="00592ABC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DA3C37" w:rsidRPr="00592AB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DA3C37" w:rsidRPr="00592ABC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592ABC">
        <w:rPr>
          <w:rFonts w:ascii="Times New Roman" w:hAnsi="Times New Roman" w:cs="Times New Roman"/>
          <w:sz w:val="24"/>
          <w:szCs w:val="24"/>
        </w:rPr>
        <w:t>; в 1-7-х классах школы формируются основы этих компетенций; на всех последующих этапах образования эти компетенции активно используются при совершении серии «решающих» и «частных» профессионально-образовательных, профессиональных и карьерных выборов и продолжают непрерывно развиваться».</w:t>
      </w:r>
    </w:p>
    <w:p w:rsidR="00A006D5" w:rsidRPr="00592ABC" w:rsidRDefault="00A006D5" w:rsidP="00A1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0B5F34" w:rsidRPr="00592ABC">
        <w:rPr>
          <w:rFonts w:ascii="Times New Roman" w:hAnsi="Times New Roman" w:cs="Times New Roman"/>
          <w:sz w:val="24"/>
          <w:szCs w:val="24"/>
        </w:rPr>
        <w:t>показатели технической подготовки дошкольников</w:t>
      </w:r>
      <w:r w:rsidR="00CF6FB5" w:rsidRPr="00592ABC">
        <w:rPr>
          <w:rFonts w:ascii="Times New Roman" w:hAnsi="Times New Roman" w:cs="Times New Roman"/>
          <w:sz w:val="24"/>
          <w:szCs w:val="24"/>
        </w:rPr>
        <w:t xml:space="preserve"> были </w:t>
      </w:r>
      <w:r w:rsidR="000B5F34" w:rsidRPr="00592ABC">
        <w:rPr>
          <w:rFonts w:ascii="Times New Roman" w:hAnsi="Times New Roman" w:cs="Times New Roman"/>
          <w:sz w:val="24"/>
          <w:szCs w:val="24"/>
        </w:rPr>
        <w:t xml:space="preserve">взяты у </w:t>
      </w:r>
      <w:r w:rsidRPr="00592ABC">
        <w:rPr>
          <w:rFonts w:ascii="Times New Roman" w:hAnsi="Times New Roman" w:cs="Times New Roman"/>
          <w:sz w:val="24"/>
          <w:szCs w:val="24"/>
        </w:rPr>
        <w:t>авт</w:t>
      </w:r>
      <w:r w:rsidR="000B5F34" w:rsidRPr="00592ABC">
        <w:rPr>
          <w:rFonts w:ascii="Times New Roman" w:hAnsi="Times New Roman" w:cs="Times New Roman"/>
          <w:sz w:val="24"/>
          <w:szCs w:val="24"/>
        </w:rPr>
        <w:t>оров</w:t>
      </w:r>
      <w:r w:rsidRPr="00592ABC">
        <w:rPr>
          <w:rFonts w:ascii="Times New Roman" w:hAnsi="Times New Roman" w:cs="Times New Roman"/>
          <w:sz w:val="24"/>
          <w:szCs w:val="24"/>
        </w:rPr>
        <w:t xml:space="preserve"> </w:t>
      </w:r>
      <w:r w:rsidR="000B5F34" w:rsidRPr="00592ABC">
        <w:rPr>
          <w:rFonts w:ascii="Times New Roman" w:hAnsi="Times New Roman" w:cs="Times New Roman"/>
          <w:sz w:val="24"/>
          <w:szCs w:val="24"/>
        </w:rPr>
        <w:t xml:space="preserve">программы «От </w:t>
      </w:r>
      <w:proofErr w:type="spellStart"/>
      <w:r w:rsidR="000B5F34" w:rsidRPr="00592ABC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0B5F34" w:rsidRPr="00592ABC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</w:t>
      </w:r>
      <w:r w:rsidR="00CF6FB5" w:rsidRPr="00592ABC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592ABC">
        <w:rPr>
          <w:rFonts w:ascii="Times New Roman" w:hAnsi="Times New Roman" w:cs="Times New Roman"/>
          <w:sz w:val="24"/>
          <w:szCs w:val="24"/>
        </w:rPr>
        <w:t xml:space="preserve">обратились к компетенциям инженера (Постановление Минтруда РФ «Квалификационный справочник должностей руководителей, специалистов и других служащих» от 21.08.1998г. № 37 с изменениями и дополнениями (специальность «Инженер»)) и скорректировали их с учетом возрастных возможностей детей старшего дошкольного возраста. Эти результаты полностью соотносятся с требованиями и конкретизируют целевые ориентиры ФГОС дошкольного образования. </w:t>
      </w:r>
    </w:p>
    <w:p w:rsidR="00A559ED" w:rsidRPr="00592ABC" w:rsidRDefault="00A559ED" w:rsidP="00A5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 xml:space="preserve">Необходимо отметить, что, в соответствии со ст. 64 ФЗ «Об образовании», «освоение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обучающихся». Предназначение педагогической диагностики результатов освоения ООП – это: </w:t>
      </w:r>
    </w:p>
    <w:p w:rsidR="00A559ED" w:rsidRPr="00592ABC" w:rsidRDefault="00A559ED" w:rsidP="00A5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 xml:space="preserve">1) индивидуализация образовательного процесса (то есть определение того, с каким ребенком надо поработать больше, способа дифференцирования задания для такого ребенка, отбора необходимого раздаточного материала и пр.), - т.е. четкое понимание, какой и в чем необходим индивидуальный подход; </w:t>
      </w:r>
    </w:p>
    <w:p w:rsidR="00A559ED" w:rsidRPr="00592ABC" w:rsidRDefault="00A559ED" w:rsidP="00A5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 xml:space="preserve">2) оптимизация работы с группой: педагогическая диагностика помогает разделить детей по определенным группам (например, по интересам, по особенностям восприятия информации, по темпераменту, скорости выполнения заданий и пр.). Педагогическая оценка связана с оценкой эффективности педагогических действий и их дальнейшего планирования. В соответствии со ст. 28 ФЗ «Об образовании», «в детском саду… ведется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носителях». </w:t>
      </w:r>
    </w:p>
    <w:p w:rsidR="00A559ED" w:rsidRPr="00592ABC" w:rsidRDefault="00A559ED" w:rsidP="00A5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>Следствием педагогической диагностики является наличие разработанных мероприятий для более результативного развития каждого диагностируемого ребенка. Индивидуальные результаты освоения Программы оцениваются с помощью наблюдения, после чего в план педагога вносятся коррективы.</w:t>
      </w:r>
    </w:p>
    <w:p w:rsidR="00592ABC" w:rsidRPr="00592ABC" w:rsidRDefault="00592ABC" w:rsidP="00A1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>Критерии и показатели диагностики развития технической подготовки у старших дошкольников</w:t>
      </w:r>
      <w:r w:rsidR="002655AC">
        <w:rPr>
          <w:rFonts w:ascii="Times New Roman" w:hAnsi="Times New Roman" w:cs="Times New Roman"/>
          <w:sz w:val="24"/>
          <w:szCs w:val="24"/>
        </w:rPr>
        <w:t xml:space="preserve"> - </w:t>
      </w:r>
      <w:r w:rsidRPr="00592ABC">
        <w:rPr>
          <w:rFonts w:ascii="Times New Roman" w:hAnsi="Times New Roman" w:cs="Times New Roman"/>
          <w:sz w:val="24"/>
          <w:szCs w:val="24"/>
        </w:rPr>
        <w:t>ПС – полностью сформированы; ЧС – частично сформированы; НС – не сформированы</w:t>
      </w:r>
    </w:p>
    <w:p w:rsidR="00592ABC" w:rsidRPr="00592ABC" w:rsidRDefault="00592ABC" w:rsidP="00A1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6D5" w:rsidRPr="00592ABC" w:rsidRDefault="00A559ED" w:rsidP="00592A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2ABC">
        <w:rPr>
          <w:rFonts w:ascii="Times New Roman" w:hAnsi="Times New Roman" w:cs="Times New Roman"/>
          <w:sz w:val="24"/>
          <w:szCs w:val="24"/>
        </w:rPr>
        <w:t>П</w:t>
      </w:r>
      <w:r w:rsidR="00A006D5" w:rsidRPr="00592ABC">
        <w:rPr>
          <w:rFonts w:ascii="Times New Roman" w:hAnsi="Times New Roman" w:cs="Times New Roman"/>
          <w:sz w:val="24"/>
          <w:szCs w:val="24"/>
        </w:rPr>
        <w:t>оказатели основ технической подготовки детей старшего дошкольного возраста (Таблица 1).</w:t>
      </w:r>
    </w:p>
    <w:p w:rsidR="002B749D" w:rsidRPr="00592ABC" w:rsidRDefault="002B749D" w:rsidP="00A1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371"/>
        <w:tblW w:w="15446" w:type="dxa"/>
        <w:tblLook w:val="04A0" w:firstRow="1" w:lastRow="0" w:firstColumn="1" w:lastColumn="0" w:noHBand="0" w:noVBand="1"/>
      </w:tblPr>
      <w:tblGrid>
        <w:gridCol w:w="562"/>
        <w:gridCol w:w="3261"/>
        <w:gridCol w:w="3969"/>
        <w:gridCol w:w="4110"/>
        <w:gridCol w:w="3544"/>
      </w:tblGrid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инженера</w:t>
            </w:r>
          </w:p>
          <w:p w:rsidR="002B749D" w:rsidRPr="00DA3C37" w:rsidRDefault="002B749D" w:rsidP="008A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b/>
                <w:sz w:val="24"/>
                <w:szCs w:val="24"/>
              </w:rPr>
              <w:t>(по квалификационному справочнику)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основ технической подготовки детей  5 – 6 лет</w:t>
            </w:r>
          </w:p>
        </w:tc>
        <w:tc>
          <w:tcPr>
            <w:tcW w:w="4110" w:type="dxa"/>
          </w:tcPr>
          <w:p w:rsidR="002B749D" w:rsidRPr="00DA3C37" w:rsidRDefault="002B749D" w:rsidP="008A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основ технической подготовки детей  6 – 7 лет</w:t>
            </w:r>
          </w:p>
        </w:tc>
        <w:tc>
          <w:tcPr>
            <w:tcW w:w="3544" w:type="dxa"/>
          </w:tcPr>
          <w:p w:rsidR="002B749D" w:rsidRPr="00DA3C37" w:rsidRDefault="002B749D" w:rsidP="008A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на этапе завершения дошкольного образования из ФГОС ДО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083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  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проекты конструкций. </w:t>
            </w:r>
          </w:p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Создает технические объекты и макеты по представлению, памяти, с натуры, по заданным теме, условиям, самостоятельному замыслу, схемам, моделям. </w:t>
            </w:r>
          </w:p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Создает постройки, сооружения с опорой на опыт освоения архитектуры: варианты построек жилого, промышленного, общественного назначения, мосты, крепости, транспорт, использует детали с учетом их конструктивных свойств (форма, величина, устойчивость, размещение в пространстве); адекватно заменяет одни деталей другими; определяет варианты строительных деталей.</w:t>
            </w:r>
          </w:p>
        </w:tc>
        <w:tc>
          <w:tcPr>
            <w:tcW w:w="4110" w:type="dxa"/>
          </w:tcPr>
          <w:p w:rsidR="002B749D" w:rsidRPr="00DA3C37" w:rsidRDefault="002B749D" w:rsidP="00CF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Применяет некоторые правила создания прочных конструкций; проектирует конструкции по заданным теме, условиям, самостоятельному замыслу, схемам, моделям,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фотографиям. Разрабатывает объект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варианты объекта; выбирает наиболее соответствующие объекту средства и материалы, и их сочетание, по собственной инициативе интегрирует виды деятельности. Встраивает в свои конструкции механические элементы: подвижные колеса, вращающееся основание подъемного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рана и т.п., использует созданные конструкции в играх. Легко видоизменяет постройки по ситуации, изменяет высоту, площадь, устойчивость; свободно сочетает и адекватно </w:t>
            </w:r>
            <w:proofErr w:type="spellStart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взаимозаменяет</w:t>
            </w:r>
            <w:proofErr w:type="spellEnd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детали в соответствии с конструктивной задачей, игровым сюжетом или творческим замыслом. 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сваивает и обустраивает пространство по своему замыслу и плану.</w:t>
            </w:r>
          </w:p>
        </w:tc>
        <w:tc>
          <w:tcPr>
            <w:tcW w:w="3544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Обладает начальными знаниями о себе, о природном и социальном мире, в котором он живёт; обладает элементарными представлениями из области живой природы, естествознания, математики и т.п.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методические и нормативные документы, техническую документацию, а также предложения и мероприятия по осуществлению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проектов и программ.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взрослого составляет инженерную книгу. Фиксирует результаты своей деятельности по созданию моделей. «Читает» простейшие схемы технических объектов, макетов, моделей. Знает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способы крепления деталей, использования инструментов. Выбирает соответствующие техническому замыслу материалы и оборудование,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планирует деятельность по достижению результата, оценивает его.</w:t>
            </w:r>
          </w:p>
        </w:tc>
        <w:tc>
          <w:tcPr>
            <w:tcW w:w="4110" w:type="dxa"/>
          </w:tcPr>
          <w:p w:rsidR="002B749D" w:rsidRPr="00DA3C37" w:rsidRDefault="002B749D" w:rsidP="00CF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Проявляет инициативу в конструктивно-модельной деятельности, высказывает собственные суждения и оценки, передаёт свое отношение. Самостоятельно определяет замысел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будущей 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. Составляет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инженерную книгу. Фиксирует этапы и результаты деятельности по созданию моделей. «Читает» простейшие схемы, чертежи технических объектов, макетов, моделей.</w:t>
            </w:r>
          </w:p>
        </w:tc>
        <w:tc>
          <w:tcPr>
            <w:tcW w:w="3544" w:type="dxa"/>
          </w:tcPr>
          <w:p w:rsidR="002B749D" w:rsidRPr="00DA3C37" w:rsidRDefault="00A559E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бладает развитым воображением, которое реализуется в разных видах деятельности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Проводит технико-экономический анализ, комплексно обосновывает принимаемые и реализуемые решения, изыскивает возможности сокращения цикла выполнения работ (услуг), содействует подготовке процесса их выполнения, обеспечению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подразделений предприятия необходимыми техническими данными, документами, материалами, оборудованием и т.п.</w:t>
            </w:r>
          </w:p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Анализирует объект, свойства, устанавливает пространственные, пропорциональные отношения, передаёт их в работе. Проявляет положительное отношение к техническим объектам, предметам быта,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техническим игрушкам и пр. Подбирает материалы, оборудование. Работает в команде и индивидуально. Составляет и выполняет алгоритм действий. Планирует этапы своей деятельности. Имеет представления о техническом разнообразии окружающего мира. Использует в речи некоторые слова технического языка. Анализирует постройку, выделяет крупные и мелкие части, их пропорциональные соотношения.</w:t>
            </w:r>
          </w:p>
        </w:tc>
        <w:tc>
          <w:tcPr>
            <w:tcW w:w="4110" w:type="dxa"/>
          </w:tcPr>
          <w:p w:rsidR="002B749D" w:rsidRPr="00DA3C37" w:rsidRDefault="002B749D" w:rsidP="00CF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деятельность, доводит работу до результата, адекватно оценивает его; вносит необходимые изменения в работу, включает детали, </w:t>
            </w:r>
            <w:proofErr w:type="gramStart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дорабатывает 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конструкцию</w:t>
            </w:r>
            <w:proofErr w:type="gramEnd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бережное отношение к материалам и инструментам. Использует детали с учетом их конструктивных свойств (формы, величины, устойчивости, размещения в пространстве); видоизменяет 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технические модели; адекватно заменяет одни детали другими; определяет варианты технических деталей.</w:t>
            </w:r>
          </w:p>
        </w:tc>
        <w:tc>
          <w:tcPr>
            <w:tcW w:w="3544" w:type="dxa"/>
          </w:tcPr>
          <w:p w:rsidR="002B749D" w:rsidRPr="00DA3C37" w:rsidRDefault="00A559E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Участвует в работах по исследованию,</w:t>
            </w:r>
            <w:r w:rsidR="00592A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проектов и программ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рассмотрении технической документации и подготовке</w:t>
            </w:r>
          </w:p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необходимых обзоров, отзывов, заключений по вопросам выполняемой работы.</w:t>
            </w:r>
          </w:p>
        </w:tc>
        <w:tc>
          <w:tcPr>
            <w:tcW w:w="3969" w:type="dxa"/>
          </w:tcPr>
          <w:p w:rsidR="002B749D" w:rsidRPr="00DA3C37" w:rsidRDefault="002B749D" w:rsidP="00CF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Разрабатывает детские проекты. С интересом участвует в экспериментальной деятельности с оборудованием. Использует способы преобразования (изменение формы, величины, функции, аналогии и т.д.). Замечает 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оснащение окружающего мира, дифференцированно 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многообразие технических средств,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их использования человеком в различных ситуациях.</w:t>
            </w:r>
          </w:p>
        </w:tc>
        <w:tc>
          <w:tcPr>
            <w:tcW w:w="4110" w:type="dxa"/>
          </w:tcPr>
          <w:p w:rsidR="002B749D" w:rsidRPr="00DA3C37" w:rsidRDefault="002B749D" w:rsidP="00CF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Экспериментирует в создании моделей объектов, проявляет самостоятельность в процессе выбора темы, продумывания технической модели, выбора способов создания модели; демонстрирует высокую техническую </w:t>
            </w:r>
            <w:proofErr w:type="gramStart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proofErr w:type="gramEnd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умело организует рабочее место, проявляет аккуратность и организованность. Знает виды и свойства различных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конструкторов для изготовления объектов, моделей, конструкций. Знает способы соединения различных материалов. Знает названия инструментов, приспособлений.</w:t>
            </w:r>
          </w:p>
        </w:tc>
        <w:tc>
          <w:tcPr>
            <w:tcW w:w="3544" w:type="dxa"/>
          </w:tcPr>
          <w:p w:rsidR="002B749D" w:rsidRPr="00DA3C37" w:rsidRDefault="002B749D" w:rsidP="00A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</w:t>
            </w:r>
            <w:r w:rsidR="00A559E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наблюдать, экспериментировать. О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бладает установкой положительного отношения к миру, к разным видам труда, друг</w:t>
            </w:r>
            <w:r w:rsidR="00A559ED">
              <w:rPr>
                <w:rFonts w:ascii="Times New Roman" w:hAnsi="Times New Roman" w:cs="Times New Roman"/>
                <w:sz w:val="24"/>
                <w:szCs w:val="24"/>
              </w:rPr>
              <w:t xml:space="preserve">им людям и самому себе,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достаточно хорошо владеет устной речью, может выражать свои мысли и желания, может использовать речь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для выражения своих мыслей, чувств и желаний.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технику.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Устанавливает причинно-следственные связи. Выбирает способы действий из усвоенных ранее способов.</w:t>
            </w:r>
          </w:p>
        </w:tc>
        <w:tc>
          <w:tcPr>
            <w:tcW w:w="4110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постройку, создаёт интересные образы, постройки, сооружения с опорой на опыт. Адекватно оценивает собственные работы; в 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>процессе выполнения коллективной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охотно и плодотворно сотрудничает с другими детьми.</w:t>
            </w:r>
          </w:p>
        </w:tc>
        <w:tc>
          <w:tcPr>
            <w:tcW w:w="3544" w:type="dxa"/>
          </w:tcPr>
          <w:p w:rsidR="002B749D" w:rsidRPr="00DA3C37" w:rsidRDefault="00A559E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592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Составляет графики работ, заказы, заявки, инструкции, пояснительные записки, карты, схемы и др</w:t>
            </w:r>
            <w:r w:rsidR="00592A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документацию, а также установленную отчетность по утвержденным формам и в установленные сроки.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Разрабатывает простейшие карты-схемы, графики, алгоритмы действий, заносит их в инженерную книгу.</w:t>
            </w:r>
          </w:p>
        </w:tc>
        <w:tc>
          <w:tcPr>
            <w:tcW w:w="4110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Распределяет конструктивно-модельную деятельность по технологическим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операциям, оформляет этапы работы в виде схем, рисунков, условных обозначений </w:t>
            </w:r>
            <w:proofErr w:type="gramStart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Отбирает</w:t>
            </w:r>
            <w:proofErr w:type="gramEnd"/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 нужные инструменты для работы по каждой операции. Пользуется чертежными инструментами и принадлежностями.</w:t>
            </w:r>
          </w:p>
        </w:tc>
        <w:tc>
          <w:tcPr>
            <w:tcW w:w="3544" w:type="dxa"/>
          </w:tcPr>
          <w:p w:rsidR="002B749D" w:rsidRPr="00DA3C37" w:rsidRDefault="00A559E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азвита крупная и мелкая моторика; может контролировать свои движения и</w:t>
            </w:r>
            <w:r w:rsidR="002B749D" w:rsidRPr="00DA3C37">
              <w:rPr>
                <w:sz w:val="24"/>
                <w:szCs w:val="24"/>
              </w:rPr>
              <w:t xml:space="preserve"> 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управлять ими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Оказывает методическую и практическую помощь при реализации проектов и программ, планов и договоров.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Сотрудничает с другими детьми в процессе выполнения коллективных творческих работ.</w:t>
            </w:r>
          </w:p>
        </w:tc>
        <w:tc>
          <w:tcPr>
            <w:tcW w:w="4110" w:type="dxa"/>
          </w:tcPr>
          <w:p w:rsidR="002B749D" w:rsidRPr="00DA3C37" w:rsidRDefault="002B749D" w:rsidP="00CF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Активно участвует в совместном со взрослым и детьми коллективном техническом творчестве, наряду с успешной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деятельностью. 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бсуждает общий замысел, планирует последовательность действий, распределяет объем работы на всех участников, учитывая интересы и способности, выбирает материал, делится им, делает замены деталей, согласовывает планы и усилия. Радуется общему результату и успехам других детей,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сообразительность, фантазию, волю, организаторские способности.</w:t>
            </w:r>
          </w:p>
        </w:tc>
        <w:tc>
          <w:tcPr>
            <w:tcW w:w="3544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договариваться, учитывать интересы и чувства других, сопереживать неудачам и радоваться успехам других, адекватно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проявляет свои чувства, в том числе чувство веры в себя, старается разрешать конфликты: способен выбирать себе род занятий, участников по совместной деятельности активно взаимодействует со сверстниками и взрослыми, участвует в совместных играх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Осуществляет экспертизу технической документации, надзор и контроль над состоянием и эксплуатацией оборудования. Следит за соблюдением установленных требований, действующих норм, правил и стандартов.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Соблюдает правила техники безопасности.</w:t>
            </w:r>
          </w:p>
        </w:tc>
        <w:tc>
          <w:tcPr>
            <w:tcW w:w="4110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Соблюдает правила техники безопасности. Контролирует свои действия в процессе выполнения работы и после ее завершения.</w:t>
            </w:r>
          </w:p>
        </w:tc>
        <w:tc>
          <w:tcPr>
            <w:tcW w:w="3544" w:type="dxa"/>
          </w:tcPr>
          <w:p w:rsidR="002B749D" w:rsidRPr="00DA3C37" w:rsidRDefault="00A559ED" w:rsidP="00A55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различает условную и реальную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умеет подчиняться разным правилам и социальным нормам</w:t>
            </w:r>
          </w:p>
        </w:tc>
      </w:tr>
      <w:tr w:rsidR="002B749D" w:rsidRPr="00DA3C37" w:rsidTr="00CF6FB5">
        <w:tc>
          <w:tcPr>
            <w:tcW w:w="562" w:type="dxa"/>
          </w:tcPr>
          <w:p w:rsidR="002B749D" w:rsidRPr="00DA3C37" w:rsidRDefault="002B749D" w:rsidP="008A1B46">
            <w:pPr>
              <w:pStyle w:val="a4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</w:t>
            </w:r>
          </w:p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969" w:type="dxa"/>
          </w:tcPr>
          <w:p w:rsidR="002B749D" w:rsidRPr="00DA3C37" w:rsidRDefault="002B749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самостоятельность, творчество, инициативу в разных видах деятельности. Обыгрывает созданные технические объекты и макеты, стремится создать модель для разнообразных 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собственных игр.</w:t>
            </w:r>
          </w:p>
        </w:tc>
        <w:tc>
          <w:tcPr>
            <w:tcW w:w="4110" w:type="dxa"/>
          </w:tcPr>
          <w:p w:rsidR="002B749D" w:rsidRPr="00DA3C37" w:rsidRDefault="002B749D" w:rsidP="00CF6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самостоятельность, инициативу, индивидуал</w:t>
            </w:r>
            <w:r w:rsidR="00CF6FB5">
              <w:rPr>
                <w:rFonts w:ascii="Times New Roman" w:hAnsi="Times New Roman" w:cs="Times New Roman"/>
                <w:sz w:val="24"/>
                <w:szCs w:val="24"/>
              </w:rPr>
              <w:t xml:space="preserve">ьность в процессе деятельности;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</w:t>
            </w:r>
            <w:r w:rsidRPr="00DA3C37">
              <w:rPr>
                <w:sz w:val="24"/>
                <w:szCs w:val="24"/>
              </w:rPr>
              <w:t xml:space="preserve"> </w:t>
            </w:r>
            <w:r w:rsidRPr="00DA3C37">
              <w:rPr>
                <w:rFonts w:ascii="Times New Roman" w:hAnsi="Times New Roman" w:cs="Times New Roman"/>
                <w:sz w:val="24"/>
                <w:szCs w:val="24"/>
              </w:rPr>
              <w:t>использованию уже знакомых и освоению новых видов конструирования Развертывает детские игры с использованием полученных конструкций</w:t>
            </w:r>
          </w:p>
        </w:tc>
        <w:tc>
          <w:tcPr>
            <w:tcW w:w="3544" w:type="dxa"/>
          </w:tcPr>
          <w:p w:rsidR="002B749D" w:rsidRPr="00DA3C37" w:rsidRDefault="00A559ED" w:rsidP="008A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познавательно-</w:t>
            </w:r>
            <w:r w:rsidR="002B749D" w:rsidRPr="00DA3C37">
              <w:rPr>
                <w:sz w:val="24"/>
                <w:szCs w:val="24"/>
              </w:rPr>
              <w:t xml:space="preserve"> </w:t>
            </w:r>
            <w:r w:rsidR="002B749D" w:rsidRPr="00DA3C37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деятельности, конструировании и др.</w:t>
            </w:r>
          </w:p>
        </w:tc>
      </w:tr>
    </w:tbl>
    <w:p w:rsidR="002B749D" w:rsidRPr="00A559ED" w:rsidRDefault="002B749D" w:rsidP="00A5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B749D" w:rsidRPr="00A559ED" w:rsidSect="00A006D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87D"/>
    <w:multiLevelType w:val="hybridMultilevel"/>
    <w:tmpl w:val="67C0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D5"/>
    <w:rsid w:val="00083284"/>
    <w:rsid w:val="000B5F34"/>
    <w:rsid w:val="00114C70"/>
    <w:rsid w:val="001E7147"/>
    <w:rsid w:val="002310E0"/>
    <w:rsid w:val="002655AC"/>
    <w:rsid w:val="002B749D"/>
    <w:rsid w:val="002C0ED6"/>
    <w:rsid w:val="00370A34"/>
    <w:rsid w:val="00495F39"/>
    <w:rsid w:val="00500EAE"/>
    <w:rsid w:val="00581525"/>
    <w:rsid w:val="00592ABC"/>
    <w:rsid w:val="005A6C53"/>
    <w:rsid w:val="006130EC"/>
    <w:rsid w:val="00736755"/>
    <w:rsid w:val="0074161A"/>
    <w:rsid w:val="00774D08"/>
    <w:rsid w:val="0078731F"/>
    <w:rsid w:val="00901FC2"/>
    <w:rsid w:val="00A006D5"/>
    <w:rsid w:val="00A0646D"/>
    <w:rsid w:val="00A14358"/>
    <w:rsid w:val="00A559ED"/>
    <w:rsid w:val="00A6340E"/>
    <w:rsid w:val="00A7054F"/>
    <w:rsid w:val="00AF2B02"/>
    <w:rsid w:val="00B20480"/>
    <w:rsid w:val="00BB59DB"/>
    <w:rsid w:val="00BD16FD"/>
    <w:rsid w:val="00C00382"/>
    <w:rsid w:val="00C03BE3"/>
    <w:rsid w:val="00C30AB7"/>
    <w:rsid w:val="00CF6FB5"/>
    <w:rsid w:val="00CF7490"/>
    <w:rsid w:val="00D468F4"/>
    <w:rsid w:val="00D52A01"/>
    <w:rsid w:val="00DA3C37"/>
    <w:rsid w:val="00DD2484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BBA6"/>
  <w15:chartTrackingRefBased/>
  <w15:docId w15:val="{A2C68E36-8943-4724-806F-AC32A8B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7C62F-0627-475B-BAD1-E094957D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2023-03-29T04:49:00Z</dcterms:created>
  <dcterms:modified xsi:type="dcterms:W3CDTF">2023-03-30T04:01:00Z</dcterms:modified>
</cp:coreProperties>
</file>