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2B" w:rsidRPr="00192A2B" w:rsidRDefault="00192A2B" w:rsidP="00192A2B">
      <w:pPr>
        <w:tabs>
          <w:tab w:val="left" w:pos="0"/>
        </w:tabs>
        <w:spacing w:after="0" w:line="240" w:lineRule="auto"/>
        <w:ind w:right="-514" w:hanging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A2B" w:rsidRPr="00192A2B" w:rsidRDefault="00192A2B" w:rsidP="00192A2B">
      <w:pPr>
        <w:tabs>
          <w:tab w:val="left" w:pos="0"/>
        </w:tabs>
        <w:spacing w:after="0" w:line="240" w:lineRule="auto"/>
        <w:ind w:right="-514" w:hanging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</w:t>
      </w:r>
    </w:p>
    <w:p w:rsidR="00192A2B" w:rsidRPr="00192A2B" w:rsidRDefault="00192A2B" w:rsidP="00192A2B">
      <w:pPr>
        <w:tabs>
          <w:tab w:val="left" w:pos="0"/>
        </w:tabs>
        <w:spacing w:after="0" w:line="240" w:lineRule="auto"/>
        <w:ind w:right="-514" w:hanging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ДОШКОЛЬНОЕ ОБРАЗОВАТЕЛЬНОЕ УЧРЕЖДЕНИЕ</w:t>
      </w:r>
    </w:p>
    <w:p w:rsidR="00192A2B" w:rsidRPr="00192A2B" w:rsidRDefault="00192A2B" w:rsidP="00192A2B">
      <w:pPr>
        <w:tabs>
          <w:tab w:val="left" w:pos="0"/>
        </w:tabs>
        <w:spacing w:after="0" w:line="240" w:lineRule="auto"/>
        <w:ind w:right="-514" w:hanging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«ЦЕНТР РАЗВИТИЯ РЕБЕНКА - ДЕТСКИЙ САД № 60»</w:t>
      </w:r>
    </w:p>
    <w:p w:rsidR="00192A2B" w:rsidRPr="00192A2B" w:rsidRDefault="00192A2B" w:rsidP="00192A2B">
      <w:pPr>
        <w:tabs>
          <w:tab w:val="left" w:pos="0"/>
        </w:tabs>
        <w:spacing w:after="0" w:line="240" w:lineRule="auto"/>
        <w:ind w:right="-514" w:hanging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пр. Коммунистический, 155, т. 56-29-65</w:t>
      </w: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6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192A2B" w:rsidRPr="00192A2B" w:rsidTr="00192A2B">
        <w:tc>
          <w:tcPr>
            <w:tcW w:w="5103" w:type="dxa"/>
          </w:tcPr>
          <w:p w:rsidR="00192A2B" w:rsidRPr="00192A2B" w:rsidRDefault="00192A2B" w:rsidP="00192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/>
                <w:bCs/>
                <w:color w:val="5D5B5E"/>
                <w:sz w:val="24"/>
                <w:szCs w:val="24"/>
              </w:rPr>
              <w:t>СОГЛАСОВАНО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  <w:t>Педагогический совет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  <w:t>Протокол № _____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  <w:t>от «____» ______________20___г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5D5B5E"/>
                <w:sz w:val="24"/>
                <w:szCs w:val="24"/>
              </w:rPr>
            </w:pPr>
          </w:p>
        </w:tc>
        <w:tc>
          <w:tcPr>
            <w:tcW w:w="4673" w:type="dxa"/>
          </w:tcPr>
          <w:p w:rsidR="00192A2B" w:rsidRPr="00192A2B" w:rsidRDefault="00192A2B" w:rsidP="00192A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/>
                <w:bCs/>
                <w:color w:val="5D5B5E"/>
                <w:sz w:val="24"/>
                <w:szCs w:val="24"/>
              </w:rPr>
              <w:t>УТВЕРЖДАЮ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  <w:t>Заведующий МБДОУ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  <w:t>«ЦРР – детский сад № 60»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  <w:t>________С.В. Прокопьева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  <w:t>Приказ № ___от «___» _______20___г.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5D5B5E"/>
                <w:sz w:val="24"/>
                <w:szCs w:val="24"/>
              </w:rPr>
            </w:pPr>
          </w:p>
        </w:tc>
      </w:tr>
    </w:tbl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D5B5E"/>
          <w:sz w:val="28"/>
          <w:szCs w:val="28"/>
        </w:rPr>
        <w:t>ПОЛОЖЕНИЕ</w:t>
      </w:r>
    </w:p>
    <w:p w:rsidR="00192A2B" w:rsidRDefault="008401E1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D5B5E"/>
          <w:sz w:val="28"/>
          <w:szCs w:val="28"/>
        </w:rPr>
        <w:t>об общем собрании</w:t>
      </w:r>
      <w:r w:rsidR="00192A2B">
        <w:rPr>
          <w:rFonts w:ascii="Times New Roman" w:hAnsi="Times New Roman" w:cs="Times New Roman"/>
          <w:b/>
          <w:bCs/>
          <w:color w:val="5D5B5E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5D5B5E"/>
          <w:sz w:val="28"/>
          <w:szCs w:val="28"/>
        </w:rPr>
        <w:t xml:space="preserve"> </w:t>
      </w: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D5B5E"/>
          <w:sz w:val="28"/>
          <w:szCs w:val="28"/>
        </w:rPr>
        <w:t>МБДОУ «ЦРР – детский сад № 60»</w:t>
      </w: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bCs/>
          <w:color w:val="5D5B5E"/>
          <w:sz w:val="28"/>
          <w:szCs w:val="28"/>
        </w:rPr>
        <w:t>ЗАТО Северск – 2021г</w:t>
      </w: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997E1B" w:rsidRP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D5B5E"/>
          <w:sz w:val="28"/>
          <w:szCs w:val="28"/>
        </w:rPr>
      </w:pPr>
      <w:r w:rsidRPr="00997E1B">
        <w:rPr>
          <w:rFonts w:ascii="Times New Roman" w:hAnsi="Times New Roman" w:cs="Times New Roman"/>
          <w:b/>
          <w:color w:val="5D5B5E"/>
          <w:sz w:val="28"/>
          <w:szCs w:val="28"/>
        </w:rPr>
        <w:lastRenderedPageBreak/>
        <w:t xml:space="preserve"> </w:t>
      </w:r>
      <w:r w:rsidR="00192A2B" w:rsidRPr="00997E1B">
        <w:rPr>
          <w:rFonts w:ascii="Times New Roman" w:hAnsi="Times New Roman" w:cs="Times New Roman"/>
          <w:b/>
          <w:color w:val="5D5B5E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b/>
          <w:color w:val="5D5B5E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b/>
          <w:color w:val="5D5B5E"/>
          <w:sz w:val="28"/>
          <w:szCs w:val="28"/>
        </w:rPr>
        <w:t>1. Общие положения.</w:t>
      </w:r>
    </w:p>
    <w:p w:rsidR="00997E1B" w:rsidRP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997E1B">
        <w:rPr>
          <w:rFonts w:ascii="Times New Roman" w:hAnsi="Times New Roman" w:cs="Times New Roman"/>
          <w:color w:val="5D5B5E"/>
          <w:sz w:val="28"/>
          <w:szCs w:val="28"/>
        </w:rPr>
        <w:t>1.1. Настоящее положение разработано в соответствии с Законом РФ «Об образовании</w:t>
      </w:r>
      <w:r>
        <w:rPr>
          <w:rFonts w:ascii="Times New Roman" w:hAnsi="Times New Roman" w:cs="Times New Roman"/>
          <w:color w:val="5D5B5E"/>
          <w:sz w:val="28"/>
          <w:szCs w:val="28"/>
        </w:rPr>
        <w:t xml:space="preserve"> в РФ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»,</w:t>
      </w:r>
      <w:r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Уставом Учреждения.</w:t>
      </w:r>
    </w:p>
    <w:p w:rsidR="00997E1B" w:rsidRP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997E1B">
        <w:rPr>
          <w:rFonts w:ascii="Times New Roman" w:hAnsi="Times New Roman" w:cs="Times New Roman"/>
          <w:color w:val="5D5B5E"/>
          <w:sz w:val="28"/>
          <w:szCs w:val="28"/>
        </w:rPr>
        <w:t>1.2. Компетенция общего собрания трудового коллектива Учреждения заключается в</w:t>
      </w:r>
      <w:r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непосредственном участии в управлении Учреждением согласно действующему</w:t>
      </w:r>
      <w:r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законодательству Российской Федерации.</w:t>
      </w:r>
    </w:p>
    <w:p w:rsidR="00997E1B" w:rsidRP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997E1B">
        <w:rPr>
          <w:rFonts w:ascii="Times New Roman" w:hAnsi="Times New Roman" w:cs="Times New Roman"/>
          <w:color w:val="5D5B5E"/>
          <w:sz w:val="28"/>
          <w:szCs w:val="28"/>
        </w:rPr>
        <w:t>1.3. Общее собрание представляет полномочия трудового коллектива.</w:t>
      </w:r>
    </w:p>
    <w:p w:rsidR="00997E1B" w:rsidRP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997E1B">
        <w:rPr>
          <w:rFonts w:ascii="Times New Roman" w:hAnsi="Times New Roman" w:cs="Times New Roman"/>
          <w:color w:val="5D5B5E"/>
          <w:sz w:val="28"/>
          <w:szCs w:val="28"/>
        </w:rPr>
        <w:t>1.4. Общее собрание возглавляется председателем Общего собрания.</w:t>
      </w:r>
    </w:p>
    <w:p w:rsidR="00997E1B" w:rsidRP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997E1B">
        <w:rPr>
          <w:rFonts w:ascii="Times New Roman" w:hAnsi="Times New Roman" w:cs="Times New Roman"/>
          <w:color w:val="5D5B5E"/>
          <w:sz w:val="28"/>
          <w:szCs w:val="28"/>
        </w:rPr>
        <w:t>1.5. Решения Общего собрания Учреждения, принятые в пределах его полномочий и в</w:t>
      </w:r>
      <w:r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соответствии с законодательством, обязательны для исполнения администрацией, всеми</w:t>
      </w:r>
      <w:r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членами коллектива.</w:t>
      </w:r>
    </w:p>
    <w:p w:rsidR="00997E1B" w:rsidRP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997E1B">
        <w:rPr>
          <w:rFonts w:ascii="Times New Roman" w:hAnsi="Times New Roman" w:cs="Times New Roman"/>
          <w:color w:val="5D5B5E"/>
          <w:sz w:val="28"/>
          <w:szCs w:val="28"/>
        </w:rPr>
        <w:t>1.6. Изменения и дополнения в настоящее положение вносятся Общим собранием и</w:t>
      </w:r>
      <w:r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принимаются на его заседании.</w:t>
      </w:r>
    </w:p>
    <w:p w:rsidR="00997E1B" w:rsidRP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997E1B">
        <w:rPr>
          <w:rFonts w:ascii="Times New Roman" w:hAnsi="Times New Roman" w:cs="Times New Roman"/>
          <w:color w:val="5D5B5E"/>
          <w:sz w:val="28"/>
          <w:szCs w:val="28"/>
        </w:rPr>
        <w:t>1.7. Срок данного положения не ограничен. Положение действует до принятия нового.</w:t>
      </w:r>
    </w:p>
    <w:p w:rsidR="00997E1B" w:rsidRP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</w:p>
    <w:p w:rsidR="00997E1B" w:rsidRP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D5B5E"/>
          <w:sz w:val="28"/>
          <w:szCs w:val="28"/>
        </w:rPr>
      </w:pPr>
      <w:r w:rsidRPr="00997E1B">
        <w:rPr>
          <w:rFonts w:ascii="Times New Roman" w:hAnsi="Times New Roman" w:cs="Times New Roman"/>
          <w:b/>
          <w:color w:val="5D5B5E"/>
          <w:sz w:val="28"/>
          <w:szCs w:val="28"/>
        </w:rPr>
        <w:t>2. Основные задачи Общего собрания.</w:t>
      </w:r>
    </w:p>
    <w:p w:rsidR="00997E1B" w:rsidRP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997E1B">
        <w:rPr>
          <w:rFonts w:ascii="Times New Roman" w:hAnsi="Times New Roman" w:cs="Times New Roman"/>
          <w:color w:val="5D5B5E"/>
          <w:sz w:val="28"/>
          <w:szCs w:val="28"/>
        </w:rPr>
        <w:t>2.1. Общее собрание содействует ос</w:t>
      </w:r>
      <w:r>
        <w:rPr>
          <w:rFonts w:ascii="Times New Roman" w:hAnsi="Times New Roman" w:cs="Times New Roman"/>
          <w:color w:val="5D5B5E"/>
          <w:sz w:val="28"/>
          <w:szCs w:val="28"/>
        </w:rPr>
        <w:t>уществлению управленческих начал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, развитию</w:t>
      </w:r>
      <w:r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инициативы трудового коллектива.</w:t>
      </w:r>
    </w:p>
    <w:p w:rsidR="00997E1B" w:rsidRP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997E1B">
        <w:rPr>
          <w:rFonts w:ascii="Times New Roman" w:hAnsi="Times New Roman" w:cs="Times New Roman"/>
          <w:color w:val="5D5B5E"/>
          <w:sz w:val="28"/>
          <w:szCs w:val="28"/>
        </w:rPr>
        <w:t>2.2. Общее собрание реализует право на самостоятельность Учреждения в решении</w:t>
      </w:r>
      <w:r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вопросов, способствующих оптимальной организации образовательного процесса и</w:t>
      </w:r>
      <w:r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финансово</w:t>
      </w:r>
      <w:r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- хозяйственной деятельности.</w:t>
      </w:r>
    </w:p>
    <w:p w:rsid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997E1B">
        <w:rPr>
          <w:rFonts w:ascii="Times New Roman" w:hAnsi="Times New Roman" w:cs="Times New Roman"/>
          <w:color w:val="5D5B5E"/>
          <w:sz w:val="28"/>
          <w:szCs w:val="28"/>
        </w:rPr>
        <w:t>2.3. Общее собрание содействует расширению коллегиальных, демократических форм</w:t>
      </w:r>
      <w:r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управления и воплощения в жизнь государственно- общественных принципов.</w:t>
      </w:r>
    </w:p>
    <w:p w:rsidR="00997E1B" w:rsidRP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</w:p>
    <w:p w:rsidR="00997E1B" w:rsidRP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D5B5E"/>
          <w:sz w:val="28"/>
          <w:szCs w:val="28"/>
        </w:rPr>
      </w:pPr>
      <w:r>
        <w:rPr>
          <w:rFonts w:ascii="Times New Roman" w:hAnsi="Times New Roman" w:cs="Times New Roman"/>
          <w:b/>
          <w:color w:val="5D5B5E"/>
          <w:sz w:val="28"/>
          <w:szCs w:val="28"/>
        </w:rPr>
        <w:t>3. Функции Общего собрания.</w:t>
      </w:r>
    </w:p>
    <w:p w:rsidR="00997E1B" w:rsidRP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997E1B">
        <w:rPr>
          <w:rFonts w:ascii="Times New Roman" w:hAnsi="Times New Roman" w:cs="Times New Roman"/>
          <w:color w:val="5D5B5E"/>
          <w:sz w:val="28"/>
          <w:szCs w:val="28"/>
        </w:rPr>
        <w:t>3.1. Общее собрание наделяется правом:</w:t>
      </w:r>
    </w:p>
    <w:p w:rsidR="00997E1B" w:rsidRPr="00997E1B" w:rsidRDefault="00997E1B" w:rsidP="00997E1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997E1B">
        <w:rPr>
          <w:rFonts w:ascii="Times New Roman" w:hAnsi="Times New Roman" w:cs="Times New Roman"/>
          <w:color w:val="5D5B5E"/>
          <w:sz w:val="28"/>
          <w:szCs w:val="28"/>
        </w:rPr>
        <w:t>принимать решения о необходимости заключения с работодателем коллективного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договора либо уполномочивать первичные профсоюзные организации и иные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представительные органы трудового коллектива на принятие такого решения;</w:t>
      </w:r>
    </w:p>
    <w:p w:rsidR="00997E1B" w:rsidRPr="00997E1B" w:rsidRDefault="00997E1B" w:rsidP="00997E1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997E1B">
        <w:rPr>
          <w:rFonts w:ascii="Times New Roman" w:hAnsi="Times New Roman" w:cs="Times New Roman"/>
          <w:color w:val="5D5B5E"/>
          <w:sz w:val="28"/>
          <w:szCs w:val="28"/>
        </w:rPr>
        <w:t>уполномочивать профсоюзы, иные представительные органы на ведение коллективных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переговоров;</w:t>
      </w:r>
    </w:p>
    <w:p w:rsidR="00997E1B" w:rsidRPr="00997E1B" w:rsidRDefault="00997E1B" w:rsidP="00997E1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997E1B">
        <w:rPr>
          <w:rFonts w:ascii="Times New Roman" w:hAnsi="Times New Roman" w:cs="Times New Roman"/>
          <w:color w:val="5D5B5E"/>
          <w:sz w:val="28"/>
          <w:szCs w:val="28"/>
        </w:rPr>
        <w:t>утверждать единый проект коллективного договора;</w:t>
      </w:r>
    </w:p>
    <w:p w:rsidR="00997E1B" w:rsidRPr="00997E1B" w:rsidRDefault="00997E1B" w:rsidP="00997E1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997E1B">
        <w:rPr>
          <w:rFonts w:ascii="Times New Roman" w:hAnsi="Times New Roman" w:cs="Times New Roman"/>
          <w:color w:val="5D5B5E"/>
          <w:sz w:val="28"/>
          <w:szCs w:val="28"/>
        </w:rPr>
        <w:t>принимать наиболее приемлемый вариант коллективного договора в случаях, когда это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не было достигнуто в едином представительном органе либо такой орган вообще не был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создан;</w:t>
      </w:r>
    </w:p>
    <w:p w:rsidR="00997E1B" w:rsidRPr="00997E1B" w:rsidRDefault="00997E1B" w:rsidP="00997E1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997E1B">
        <w:rPr>
          <w:rFonts w:ascii="Times New Roman" w:hAnsi="Times New Roman" w:cs="Times New Roman"/>
          <w:color w:val="5D5B5E"/>
          <w:sz w:val="28"/>
          <w:szCs w:val="28"/>
        </w:rPr>
        <w:t>заслушивать отчеты сторон, подписавших коллективный договор, о ходе его</w:t>
      </w:r>
      <w:r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выполнения;</w:t>
      </w:r>
    </w:p>
    <w:p w:rsidR="00997E1B" w:rsidRPr="00997E1B" w:rsidRDefault="00997E1B" w:rsidP="00997E1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997E1B">
        <w:rPr>
          <w:rFonts w:ascii="Times New Roman" w:hAnsi="Times New Roman" w:cs="Times New Roman"/>
          <w:color w:val="5D5B5E"/>
          <w:sz w:val="28"/>
          <w:szCs w:val="28"/>
        </w:rPr>
        <w:t>рассматривать и решать вопросы самоуправления трудового коллектива в соответствии с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Уставом Учреждения;</w:t>
      </w:r>
    </w:p>
    <w:p w:rsidR="00997E1B" w:rsidRPr="00997E1B" w:rsidRDefault="00997E1B" w:rsidP="00997E1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997E1B">
        <w:rPr>
          <w:rFonts w:ascii="Times New Roman" w:hAnsi="Times New Roman" w:cs="Times New Roman"/>
          <w:color w:val="5D5B5E"/>
          <w:sz w:val="28"/>
          <w:szCs w:val="28"/>
        </w:rPr>
        <w:t>определять перечень и порядок предоставления работникам организации социальных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льгот из фондов трудового коллектива;</w:t>
      </w:r>
    </w:p>
    <w:p w:rsidR="00997E1B" w:rsidRPr="00997E1B" w:rsidRDefault="00997E1B" w:rsidP="00997E1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997E1B">
        <w:rPr>
          <w:rFonts w:ascii="Times New Roman" w:hAnsi="Times New Roman" w:cs="Times New Roman"/>
          <w:color w:val="5D5B5E"/>
          <w:sz w:val="28"/>
          <w:szCs w:val="28"/>
        </w:rPr>
        <w:lastRenderedPageBreak/>
        <w:t>определять и регулировать формы и условия деятельности общественных организаций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 xml:space="preserve"> в Учреждении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;</w:t>
      </w:r>
    </w:p>
    <w:p w:rsidR="00997E1B" w:rsidRPr="00997E1B" w:rsidRDefault="00997E1B" w:rsidP="00997E1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997E1B">
        <w:rPr>
          <w:rFonts w:ascii="Times New Roman" w:hAnsi="Times New Roman" w:cs="Times New Roman"/>
          <w:color w:val="5D5B5E"/>
          <w:sz w:val="28"/>
          <w:szCs w:val="28"/>
        </w:rPr>
        <w:t>решать иные вопросы в соответствии с коллективным договором;</w:t>
      </w:r>
    </w:p>
    <w:p w:rsidR="00192A2B" w:rsidRPr="00997E1B" w:rsidRDefault="00997E1B" w:rsidP="00997E1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>
        <w:rPr>
          <w:rFonts w:ascii="Times New Roman" w:hAnsi="Times New Roman" w:cs="Times New Roman"/>
          <w:color w:val="5D5B5E"/>
          <w:sz w:val="28"/>
          <w:szCs w:val="28"/>
        </w:rPr>
        <w:t>п</w:t>
      </w:r>
      <w:r w:rsidRPr="00997E1B">
        <w:rPr>
          <w:rFonts w:ascii="Times New Roman" w:hAnsi="Times New Roman" w:cs="Times New Roman"/>
          <w:color w:val="5D5B5E"/>
          <w:sz w:val="28"/>
          <w:szCs w:val="28"/>
        </w:rPr>
        <w:t>ринимать правила внутреннего трудового распорядка в Учреждении;</w:t>
      </w:r>
    </w:p>
    <w:p w:rsidR="00997E1B" w:rsidRPr="00997E1B" w:rsidRDefault="00997E1B" w:rsidP="00997E1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sz w:val="28"/>
          <w:szCs w:val="28"/>
        </w:rPr>
        <w:t>избирать комиссию по трудовым спорам, комиссию по доплатам, надбавкам и</w:t>
      </w:r>
      <w:r w:rsidRPr="00997E1B">
        <w:rPr>
          <w:rFonts w:ascii="Times New Roman" w:hAnsi="Times New Roman" w:cs="Times New Roman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sz w:val="28"/>
          <w:szCs w:val="28"/>
        </w:rPr>
        <w:t>материальному стимулированию;</w:t>
      </w:r>
    </w:p>
    <w:p w:rsidR="00997E1B" w:rsidRPr="00997E1B" w:rsidRDefault="00997E1B" w:rsidP="00997E1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sz w:val="28"/>
          <w:szCs w:val="28"/>
        </w:rPr>
        <w:t>применять к членам трудового коллектива за нарушение трудовой дисциплины меры</w:t>
      </w:r>
      <w:r w:rsidRPr="00997E1B">
        <w:rPr>
          <w:rFonts w:ascii="Times New Roman" w:hAnsi="Times New Roman" w:cs="Times New Roman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sz w:val="28"/>
          <w:szCs w:val="28"/>
        </w:rPr>
        <w:t>общественного воздействия;</w:t>
      </w:r>
    </w:p>
    <w:p w:rsidR="00997E1B" w:rsidRPr="00997E1B" w:rsidRDefault="00997E1B" w:rsidP="00997E1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sz w:val="28"/>
          <w:szCs w:val="28"/>
        </w:rPr>
        <w:t xml:space="preserve">обсуждать и одобрять комплексные планы улучшения условий труда и </w:t>
      </w:r>
      <w:proofErr w:type="spellStart"/>
      <w:r w:rsidRPr="00997E1B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997E1B">
        <w:rPr>
          <w:rFonts w:ascii="Times New Roman" w:hAnsi="Times New Roman" w:cs="Times New Roman"/>
          <w:sz w:val="28"/>
          <w:szCs w:val="28"/>
        </w:rPr>
        <w:t xml:space="preserve"> - </w:t>
      </w:r>
      <w:r w:rsidRPr="00997E1B">
        <w:rPr>
          <w:rFonts w:ascii="Times New Roman" w:hAnsi="Times New Roman" w:cs="Times New Roman"/>
          <w:sz w:val="28"/>
          <w:szCs w:val="28"/>
        </w:rPr>
        <w:t>оздоровительных мероприятий в Учреждении, контролировать ход выполнения этих</w:t>
      </w:r>
      <w:r w:rsidRPr="00997E1B">
        <w:rPr>
          <w:rFonts w:ascii="Times New Roman" w:hAnsi="Times New Roman" w:cs="Times New Roman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sz w:val="28"/>
          <w:szCs w:val="28"/>
        </w:rPr>
        <w:t>планов;</w:t>
      </w:r>
    </w:p>
    <w:p w:rsidR="00997E1B" w:rsidRPr="00997E1B" w:rsidRDefault="00997E1B" w:rsidP="00997E1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sz w:val="28"/>
          <w:szCs w:val="28"/>
        </w:rPr>
        <w:t>осуществлять контроль за соблюдением работниками Учреждения правил и инструкций</w:t>
      </w:r>
      <w:r w:rsidRPr="00997E1B">
        <w:rPr>
          <w:rFonts w:ascii="Times New Roman" w:hAnsi="Times New Roman" w:cs="Times New Roman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sz w:val="28"/>
          <w:szCs w:val="28"/>
        </w:rPr>
        <w:t>по охране труда, за использованием средств, предназначенных на охрану труда;</w:t>
      </w:r>
    </w:p>
    <w:p w:rsidR="00997E1B" w:rsidRPr="00997E1B" w:rsidRDefault="00997E1B" w:rsidP="00997E1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sz w:val="28"/>
          <w:szCs w:val="28"/>
        </w:rPr>
        <w:t>выдвигать требования к работодателю по поводу заключения, изменения и выполнения</w:t>
      </w:r>
      <w:r w:rsidRPr="00997E1B">
        <w:rPr>
          <w:rFonts w:ascii="Times New Roman" w:hAnsi="Times New Roman" w:cs="Times New Roman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sz w:val="28"/>
          <w:szCs w:val="28"/>
        </w:rPr>
        <w:t>коллективного договора, соглашений по социально</w:t>
      </w:r>
      <w:r w:rsidRPr="00997E1B">
        <w:rPr>
          <w:rFonts w:ascii="Times New Roman" w:hAnsi="Times New Roman" w:cs="Times New Roman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sz w:val="28"/>
          <w:szCs w:val="28"/>
        </w:rPr>
        <w:t>- трудовым вопросам;</w:t>
      </w:r>
    </w:p>
    <w:p w:rsidR="00997E1B" w:rsidRPr="00997E1B" w:rsidRDefault="00997E1B" w:rsidP="00997E1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sz w:val="28"/>
          <w:szCs w:val="28"/>
        </w:rPr>
        <w:t>вносить изменения и дополнения в Устав Учреждения;</w:t>
      </w:r>
    </w:p>
    <w:p w:rsidR="00997E1B" w:rsidRPr="00997E1B" w:rsidRDefault="00997E1B" w:rsidP="00997E1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sz w:val="28"/>
          <w:szCs w:val="28"/>
        </w:rPr>
        <w:t>принимать локальные акты, регламентирующие деятельность Учреждения;</w:t>
      </w:r>
    </w:p>
    <w:p w:rsidR="00997E1B" w:rsidRPr="00997E1B" w:rsidRDefault="00997E1B" w:rsidP="00997E1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sz w:val="28"/>
          <w:szCs w:val="28"/>
        </w:rPr>
        <w:t>заслушивать отчеты руководителя Учреждения о выполнении задач основной уставной</w:t>
      </w:r>
      <w:r w:rsidRPr="00997E1B">
        <w:rPr>
          <w:rFonts w:ascii="Times New Roman" w:hAnsi="Times New Roman" w:cs="Times New Roman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97E1B" w:rsidRDefault="00997E1B" w:rsidP="00997E1B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sz w:val="28"/>
          <w:szCs w:val="28"/>
        </w:rPr>
        <w:t>принимать решения по вопросам, не отнесенным действующим законодательством</w:t>
      </w:r>
      <w:r w:rsidRPr="00997E1B">
        <w:rPr>
          <w:rFonts w:ascii="Times New Roman" w:hAnsi="Times New Roman" w:cs="Times New Roman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sz w:val="28"/>
          <w:szCs w:val="28"/>
        </w:rPr>
        <w:t>Российской Федерации к исключительной компетенции других органов.</w:t>
      </w:r>
    </w:p>
    <w:p w:rsidR="00997E1B" w:rsidRPr="00997E1B" w:rsidRDefault="00997E1B" w:rsidP="00997E1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97E1B" w:rsidRP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E1B">
        <w:rPr>
          <w:rFonts w:ascii="Times New Roman" w:hAnsi="Times New Roman" w:cs="Times New Roman"/>
          <w:b/>
          <w:sz w:val="28"/>
          <w:szCs w:val="28"/>
        </w:rPr>
        <w:t>4. Права Общего собрания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7E1B" w:rsidRP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sz w:val="28"/>
          <w:szCs w:val="28"/>
        </w:rPr>
        <w:t>4.1. Общее собрание имеет право:</w:t>
      </w:r>
    </w:p>
    <w:p w:rsidR="00997E1B" w:rsidRPr="00997E1B" w:rsidRDefault="00997E1B" w:rsidP="00997E1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sz w:val="28"/>
          <w:szCs w:val="28"/>
        </w:rPr>
        <w:t>участвовать в управлении Учреждением;</w:t>
      </w:r>
    </w:p>
    <w:p w:rsidR="00997E1B" w:rsidRPr="00997E1B" w:rsidRDefault="00997E1B" w:rsidP="00997E1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sz w:val="28"/>
          <w:szCs w:val="28"/>
        </w:rPr>
        <w:t>выходить с предложениями и заявлениями на Учредителя, в органы муниципальной и</w:t>
      </w:r>
      <w:r w:rsidRPr="00997E1B">
        <w:rPr>
          <w:rFonts w:ascii="Times New Roman" w:hAnsi="Times New Roman" w:cs="Times New Roman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sz w:val="28"/>
          <w:szCs w:val="28"/>
        </w:rPr>
        <w:t>государственной власти, в общественные организации.</w:t>
      </w:r>
    </w:p>
    <w:p w:rsidR="00997E1B" w:rsidRP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sz w:val="28"/>
          <w:szCs w:val="28"/>
        </w:rPr>
        <w:t>4.2. Каждый член Общего собрания имеет право:</w:t>
      </w:r>
    </w:p>
    <w:p w:rsidR="00997E1B" w:rsidRPr="00997E1B" w:rsidRDefault="00997E1B" w:rsidP="00997E1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sz w:val="28"/>
          <w:szCs w:val="28"/>
        </w:rPr>
        <w:t>потребовать обсуждения Общим собранием любого вопроса, касающегося деятельности</w:t>
      </w:r>
      <w:r w:rsidRPr="00997E1B">
        <w:rPr>
          <w:rFonts w:ascii="Times New Roman" w:hAnsi="Times New Roman" w:cs="Times New Roman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sz w:val="28"/>
          <w:szCs w:val="28"/>
        </w:rPr>
        <w:t>Учреждения, если его предложение поддержит не менее одной трети членов собрания;</w:t>
      </w:r>
    </w:p>
    <w:p w:rsidR="00997E1B" w:rsidRDefault="00997E1B" w:rsidP="00997E1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sz w:val="28"/>
          <w:szCs w:val="28"/>
        </w:rPr>
        <w:t>при несогласии с решением Общего собрания высказать свое мотивированное мнение,</w:t>
      </w:r>
      <w:r w:rsidRPr="00997E1B">
        <w:rPr>
          <w:rFonts w:ascii="Times New Roman" w:hAnsi="Times New Roman" w:cs="Times New Roman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sz w:val="28"/>
          <w:szCs w:val="28"/>
        </w:rPr>
        <w:t>которое должно быть занесено в протокол.</w:t>
      </w:r>
    </w:p>
    <w:p w:rsidR="00997E1B" w:rsidRPr="00997E1B" w:rsidRDefault="00997E1B" w:rsidP="00997E1B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7E1B" w:rsidRP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b/>
          <w:sz w:val="28"/>
          <w:szCs w:val="28"/>
        </w:rPr>
        <w:t>5. Организация управления Общим собранием.</w:t>
      </w:r>
      <w:r w:rsidRPr="00997E1B">
        <w:rPr>
          <w:rFonts w:ascii="Times New Roman" w:hAnsi="Times New Roman" w:cs="Times New Roman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sz w:val="28"/>
          <w:szCs w:val="28"/>
        </w:rPr>
        <w:cr/>
      </w:r>
      <w:r w:rsidRPr="00997E1B">
        <w:t xml:space="preserve"> </w:t>
      </w:r>
      <w:r w:rsidRPr="00997E1B">
        <w:rPr>
          <w:rFonts w:ascii="Times New Roman" w:hAnsi="Times New Roman" w:cs="Times New Roman"/>
          <w:sz w:val="28"/>
          <w:szCs w:val="28"/>
        </w:rPr>
        <w:t>5.1. В состав Общего собрания входят все работники Учреждения:</w:t>
      </w:r>
    </w:p>
    <w:p w:rsidR="00997E1B" w:rsidRPr="00997E1B" w:rsidRDefault="00997E1B" w:rsidP="00997E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sz w:val="28"/>
          <w:szCs w:val="28"/>
        </w:rPr>
        <w:t>работники, исполняющие трудовые обязанности по трудовому договору, заключенному</w:t>
      </w:r>
      <w:r w:rsidRPr="00997E1B">
        <w:rPr>
          <w:rFonts w:ascii="Times New Roman" w:hAnsi="Times New Roman" w:cs="Times New Roman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sz w:val="28"/>
          <w:szCs w:val="28"/>
        </w:rPr>
        <w:t>на неопределенный срок;</w:t>
      </w:r>
    </w:p>
    <w:p w:rsidR="00997E1B" w:rsidRPr="00997E1B" w:rsidRDefault="00997E1B" w:rsidP="00997E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sz w:val="28"/>
          <w:szCs w:val="28"/>
        </w:rPr>
        <w:t>работники, выполняющие работу по срочному договору на срок до 5 лет или на период</w:t>
      </w:r>
      <w:r w:rsidRPr="00997E1B">
        <w:rPr>
          <w:rFonts w:ascii="Times New Roman" w:hAnsi="Times New Roman" w:cs="Times New Roman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sz w:val="28"/>
          <w:szCs w:val="28"/>
        </w:rPr>
        <w:t xml:space="preserve">выполнения </w:t>
      </w:r>
      <w:bookmarkStart w:id="0" w:name="_GoBack"/>
      <w:bookmarkEnd w:id="0"/>
      <w:r w:rsidRPr="00997E1B">
        <w:rPr>
          <w:rFonts w:ascii="Times New Roman" w:hAnsi="Times New Roman" w:cs="Times New Roman"/>
          <w:sz w:val="28"/>
          <w:szCs w:val="28"/>
        </w:rPr>
        <w:t>определенной работы;</w:t>
      </w:r>
    </w:p>
    <w:p w:rsidR="00997E1B" w:rsidRPr="00997E1B" w:rsidRDefault="00997E1B" w:rsidP="00997E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sz w:val="28"/>
          <w:szCs w:val="28"/>
        </w:rPr>
        <w:lastRenderedPageBreak/>
        <w:t>совместители, работающие на условиях трудового договора в свободное от работы время</w:t>
      </w:r>
      <w:r w:rsidRPr="00997E1B">
        <w:rPr>
          <w:rFonts w:ascii="Times New Roman" w:hAnsi="Times New Roman" w:cs="Times New Roman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sz w:val="28"/>
          <w:szCs w:val="28"/>
        </w:rPr>
        <w:t>на другом предприятии, в организации, учреждении;</w:t>
      </w:r>
    </w:p>
    <w:p w:rsidR="00997E1B" w:rsidRPr="00997E1B" w:rsidRDefault="00997E1B" w:rsidP="00997E1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sz w:val="28"/>
          <w:szCs w:val="28"/>
        </w:rPr>
        <w:t>работники, выполняющие функции управления организацией и наделенные властными</w:t>
      </w:r>
      <w:r w:rsidRPr="00997E1B">
        <w:rPr>
          <w:rFonts w:ascii="Times New Roman" w:hAnsi="Times New Roman" w:cs="Times New Roman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sz w:val="28"/>
          <w:szCs w:val="28"/>
        </w:rPr>
        <w:t>полномочиями администрацией.</w:t>
      </w:r>
    </w:p>
    <w:p w:rsidR="00997E1B" w:rsidRP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sz w:val="28"/>
          <w:szCs w:val="28"/>
        </w:rPr>
        <w:t>5.2. Председателем Общего собрания (конференции) трудового коллектива является</w:t>
      </w:r>
      <w:r w:rsidR="001D6494">
        <w:rPr>
          <w:rFonts w:ascii="Times New Roman" w:hAnsi="Times New Roman" w:cs="Times New Roman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sz w:val="28"/>
          <w:szCs w:val="28"/>
        </w:rPr>
        <w:t>руководитель Учреждения.</w:t>
      </w:r>
    </w:p>
    <w:p w:rsidR="00997E1B" w:rsidRP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sz w:val="28"/>
          <w:szCs w:val="28"/>
        </w:rPr>
        <w:t>5.3. Общее собрание трудового коллектива считается правомочным, если в нем участвует</w:t>
      </w:r>
      <w:r w:rsidR="001D6494">
        <w:rPr>
          <w:rFonts w:ascii="Times New Roman" w:hAnsi="Times New Roman" w:cs="Times New Roman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sz w:val="28"/>
          <w:szCs w:val="28"/>
        </w:rPr>
        <w:t>более половины общего числа членов трудового коллектива.</w:t>
      </w:r>
    </w:p>
    <w:p w:rsidR="00997E1B" w:rsidRPr="00997E1B" w:rsidRDefault="00997E1B" w:rsidP="00997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1B">
        <w:rPr>
          <w:rFonts w:ascii="Times New Roman" w:hAnsi="Times New Roman" w:cs="Times New Roman"/>
          <w:sz w:val="28"/>
          <w:szCs w:val="28"/>
        </w:rPr>
        <w:t>5.4. Решение Общего собрания трудового коллектива Учреждения принимается открытым</w:t>
      </w:r>
      <w:r w:rsidR="001D6494">
        <w:rPr>
          <w:rFonts w:ascii="Times New Roman" w:hAnsi="Times New Roman" w:cs="Times New Roman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sz w:val="28"/>
          <w:szCs w:val="28"/>
        </w:rPr>
        <w:t>голосованием большинства членов трудового коллектива Учреждения, присутствующих</w:t>
      </w:r>
      <w:r w:rsidR="001D6494">
        <w:rPr>
          <w:rFonts w:ascii="Times New Roman" w:hAnsi="Times New Roman" w:cs="Times New Roman"/>
          <w:sz w:val="28"/>
          <w:szCs w:val="28"/>
        </w:rPr>
        <w:t xml:space="preserve"> </w:t>
      </w:r>
      <w:r w:rsidRPr="00997E1B">
        <w:rPr>
          <w:rFonts w:ascii="Times New Roman" w:hAnsi="Times New Roman" w:cs="Times New Roman"/>
          <w:sz w:val="28"/>
          <w:szCs w:val="28"/>
        </w:rPr>
        <w:t>на собрании.</w:t>
      </w:r>
    </w:p>
    <w:sectPr w:rsidR="00997E1B" w:rsidRPr="0099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7256"/>
    <w:multiLevelType w:val="hybridMultilevel"/>
    <w:tmpl w:val="5B5AEFAC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105F"/>
    <w:multiLevelType w:val="hybridMultilevel"/>
    <w:tmpl w:val="8AB8266E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E479F"/>
    <w:multiLevelType w:val="hybridMultilevel"/>
    <w:tmpl w:val="DD6E4B86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F038A"/>
    <w:multiLevelType w:val="hybridMultilevel"/>
    <w:tmpl w:val="DC843BF6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619F9"/>
    <w:multiLevelType w:val="hybridMultilevel"/>
    <w:tmpl w:val="2F088AE2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120D"/>
    <w:multiLevelType w:val="hybridMultilevel"/>
    <w:tmpl w:val="73C27ABC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C32D5"/>
    <w:multiLevelType w:val="hybridMultilevel"/>
    <w:tmpl w:val="CB145C8C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72A6A"/>
    <w:multiLevelType w:val="hybridMultilevel"/>
    <w:tmpl w:val="DA4A0436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4623F"/>
    <w:multiLevelType w:val="hybridMultilevel"/>
    <w:tmpl w:val="BCFE17BA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2B"/>
    <w:rsid w:val="00192A2B"/>
    <w:rsid w:val="001D6494"/>
    <w:rsid w:val="008401E1"/>
    <w:rsid w:val="00997E1B"/>
    <w:rsid w:val="00B06DE0"/>
    <w:rsid w:val="00D46110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D3A9"/>
  <w15:chartTrackingRefBased/>
  <w15:docId w15:val="{E5BEBF76-0925-4536-866F-5C4AADF4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Kj0qLH60iApGeWm+tSPxezaPOaI=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s+ZpHUro33MWam//aSXLI3M+5AQ=</DigestValue>
    </Reference>
  </SignedInfo>
  <SignatureValue>jkzBbV/q5Iiqqd57oo9q7I5pRs96GZLRzSg/bpNVpnSd6W68ujfwkQqbXVrzxe4Tr0ikWlT3X1X6
DOSrqn0rlscpsD2GoUk/uHID2P0yGy5EClsVQTRSkEfpBZj+IwdV+GwXqkEWtThY033XR+ed57az
Kafo0plII2I5GzKInUU=</SignatureValue>
  <KeyInfo>
    <X509Data>
      <X509Certificate>MIICSjCCAbOgAwIBAgIQ6Br5HSLcVoNGvJUlfmH6jjANBgkqhkiG9w0BAQUFADApMScwJQYDVQQD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6hXjoMFK+OGMHf9qdpivg5e8H0A=</DigestValue>
      </Reference>
      <Reference URI="/word/styles.xml?ContentType=application/vnd.openxmlformats-officedocument.wordprocessingml.styles+xml">
        <DigestMethod Algorithm="http://www.w3.org/2000/09/xmldsig#sha1"/>
        <DigestValue>nQR3cQA+Es65YEPGgyHBQegIa30=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  <Reference URI="/word/fontTable.xml?ContentType=application/vnd.openxmlformats-officedocument.wordprocessingml.fontTable+xml">
        <DigestMethod Algorithm="http://www.w3.org/2000/09/xmldsig#sha1"/>
        <DigestValue>d3R574HFS1aNHpRBjw0rXRVU/OE=</DigestValue>
      </Reference>
      <Reference URI="/word/settings.xml?ContentType=application/vnd.openxmlformats-officedocument.wordprocessingml.settings+xml">
        <DigestMethod Algorithm="http://www.w3.org/2000/09/xmldsig#sha1"/>
        <DigestValue>V3D88OxZMto3lNIrj2CMvX2PkuY=</DigestValue>
      </Reference>
      <Reference URI="/word/document.xml?ContentType=application/vnd.openxmlformats-officedocument.wordprocessingml.document.main+xml">
        <DigestMethod Algorithm="http://www.w3.org/2000/09/xmldsig#sha1"/>
        <DigestValue>lRzwFD+A8I36LS475hj9PHL6EAo=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2021-03-11T05:07:45Z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2021-03-11T05:07:45Z</xd:SigningTime>
          <xd:SigningCertificate>
            <xd:Cert>
              <xd:CertDigest>
                <DigestMethod Algorithm="http://www.w3.org/2000/09/xmldsig#sha1"/>
                <DigestValue>dFuy1wvwNdclB9khCEvzT93/MEQ=</DigestValue>
              </xd:CertDigest>
              <xd:IssuerSerial>
                <X509IssuerName>CN=Прокопьева С.В.</X509IssuerName>
                <X509SerialNumber>308520947368819272771005448035005233806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2021-02-26T04:45:00Z</dcterms:created>
  <dcterms:modified xsi:type="dcterms:W3CDTF">2021-02-26T05:02:00Z</dcterms:modified>
</cp:coreProperties>
</file>